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4656" w14:textId="77777777" w:rsidR="005A79A6" w:rsidRDefault="005A79A6">
      <w:pPr>
        <w:pStyle w:val="Corpotesto"/>
        <w:spacing w:before="5"/>
        <w:ind w:left="0"/>
        <w:rPr>
          <w:sz w:val="19"/>
        </w:rPr>
      </w:pPr>
    </w:p>
    <w:p w14:paraId="67B2119A" w14:textId="77777777" w:rsidR="005A79A6" w:rsidRDefault="00B24B12">
      <w:pPr>
        <w:pStyle w:val="Titolo1"/>
        <w:rPr>
          <w:u w:val="none"/>
        </w:rPr>
      </w:pPr>
      <w:r>
        <w:t>NUOVE</w:t>
      </w:r>
      <w:r>
        <w:rPr>
          <w:spacing w:val="-3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RECLAMI</w:t>
      </w:r>
    </w:p>
    <w:p w14:paraId="355A4246" w14:textId="77777777" w:rsidR="005A79A6" w:rsidRDefault="00B24B12">
      <w:pPr>
        <w:pStyle w:val="Corpotesto"/>
        <w:spacing w:line="276" w:lineRule="auto"/>
        <w:ind w:right="86"/>
      </w:pPr>
      <w:r>
        <w:t>Con decorrenza 1° marzo 2021 non sarà più possibile utilizzare la Procedura Reclami Interna (1° e 2° livello),</w:t>
      </w:r>
      <w:r>
        <w:rPr>
          <w:spacing w:val="-47"/>
        </w:rPr>
        <w:t xml:space="preserve"> </w:t>
      </w:r>
      <w:r>
        <w:t xml:space="preserve">così come in atto, per segnalare a </w:t>
      </w:r>
      <w:proofErr w:type="spellStart"/>
      <w:r>
        <w:t>Previmedical</w:t>
      </w:r>
      <w:proofErr w:type="spellEnd"/>
      <w:r>
        <w:t xml:space="preserve"> e </w:t>
      </w:r>
      <w:proofErr w:type="spellStart"/>
      <w:r>
        <w:t>Uni.C.A</w:t>
      </w:r>
      <w:proofErr w:type="spellEnd"/>
      <w:r>
        <w:t>.</w:t>
      </w:r>
      <w:r>
        <w:rPr>
          <w:spacing w:val="1"/>
        </w:rPr>
        <w:t xml:space="preserve"> </w:t>
      </w:r>
      <w:r>
        <w:t>eventuali problematiche emerse nella fruizione</w:t>
      </w:r>
      <w:r>
        <w:rPr>
          <w:spacing w:val="1"/>
        </w:rPr>
        <w:t xml:space="preserve"> </w:t>
      </w:r>
      <w:r>
        <w:t>delle prestazioni coperte dalle Polizze</w:t>
      </w:r>
      <w:r>
        <w:t xml:space="preserve"> Assicurative (mancate autorizzazioni, ritardo o errori nei rimborsi</w:t>
      </w:r>
      <w:r>
        <w:rPr>
          <w:spacing w:val="1"/>
        </w:rPr>
        <w:t xml:space="preserve"> </w:t>
      </w:r>
      <w:r>
        <w:t>ecc.).</w:t>
      </w:r>
    </w:p>
    <w:p w14:paraId="62AD3E89" w14:textId="77777777" w:rsidR="005A79A6" w:rsidRDefault="00B24B12">
      <w:pPr>
        <w:pStyle w:val="Corpotesto"/>
        <w:spacing w:before="0" w:line="276" w:lineRule="auto"/>
        <w:ind w:right="370"/>
      </w:pPr>
      <w:r>
        <w:t>D’intesa con la Compagnia Assicurativa e in base alle prescrizioni normative dell’IVASS, dal 1° marzo sarà</w:t>
      </w:r>
      <w:r>
        <w:rPr>
          <w:spacing w:val="-47"/>
        </w:rPr>
        <w:t xml:space="preserve"> </w:t>
      </w:r>
      <w:r>
        <w:t>possibile, in sostituzione, attivare esclusivamente il “Reclamo Assicurat</w:t>
      </w:r>
      <w:r>
        <w:t>ivo” diretto alla Compagnia RBM</w:t>
      </w:r>
      <w:r>
        <w:rPr>
          <w:spacing w:val="1"/>
        </w:rPr>
        <w:t xml:space="preserve"> </w:t>
      </w:r>
      <w:r>
        <w:t xml:space="preserve">Salute per reclami relativi a prestazioni coperte dalle Polizze Assicurative. </w:t>
      </w:r>
      <w:proofErr w:type="gramStart"/>
      <w:r>
        <w:t>Tuttavia</w:t>
      </w:r>
      <w:proofErr w:type="gramEnd"/>
      <w:r>
        <w:rPr>
          <w:spacing w:val="1"/>
        </w:rPr>
        <w:t xml:space="preserve"> </w:t>
      </w:r>
      <w:r>
        <w:t>in caso di esito non</w:t>
      </w:r>
      <w:r>
        <w:rPr>
          <w:spacing w:val="1"/>
        </w:rPr>
        <w:t xml:space="preserve"> </w:t>
      </w:r>
      <w:r>
        <w:t xml:space="preserve">soddisfacente o mancata o tardiva risposta, si potrà segnalare il disservizio a </w:t>
      </w:r>
      <w:proofErr w:type="spellStart"/>
      <w:r>
        <w:t>Uni.C.A</w:t>
      </w:r>
      <w:proofErr w:type="spellEnd"/>
      <w:r>
        <w:t>., peraltro se di</w:t>
      </w:r>
      <w:r>
        <w:rPr>
          <w:spacing w:val="1"/>
        </w:rPr>
        <w:t xml:space="preserve"> </w:t>
      </w:r>
      <w:r>
        <w:t>importo</w:t>
      </w:r>
      <w:r>
        <w:rPr>
          <w:spacing w:val="-2"/>
        </w:rPr>
        <w:t xml:space="preserve"> </w:t>
      </w:r>
      <w:r>
        <w:t>sup</w:t>
      </w:r>
      <w:r>
        <w:t>eriore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100.</w:t>
      </w:r>
    </w:p>
    <w:p w14:paraId="2B44F612" w14:textId="77777777" w:rsidR="005A79A6" w:rsidRDefault="00B24B12">
      <w:pPr>
        <w:pStyle w:val="Corpotesto"/>
        <w:spacing w:before="0"/>
      </w:pPr>
      <w:r>
        <w:t>In</w:t>
      </w:r>
      <w:r>
        <w:rPr>
          <w:spacing w:val="-3"/>
        </w:rPr>
        <w:t xml:space="preserve"> </w:t>
      </w:r>
      <w:r>
        <w:t>pratica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RBM</w:t>
      </w:r>
      <w:r>
        <w:rPr>
          <w:spacing w:val="-2"/>
        </w:rPr>
        <w:t xml:space="preserve"> </w:t>
      </w:r>
      <w:r>
        <w:t>Salute il</w:t>
      </w:r>
      <w:r>
        <w:rPr>
          <w:spacing w:val="-2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tramite:</w:t>
      </w:r>
    </w:p>
    <w:p w14:paraId="0FA0E463" w14:textId="77777777" w:rsidR="005A79A6" w:rsidRDefault="00B24B12">
      <w:pPr>
        <w:spacing w:before="38"/>
        <w:ind w:left="112"/>
        <w:rPr>
          <w:i/>
        </w:rPr>
      </w:pPr>
      <w:r>
        <w:t>-</w:t>
      </w:r>
      <w:r>
        <w:rPr>
          <w:spacing w:val="46"/>
        </w:rPr>
        <w:t xml:space="preserve"> </w:t>
      </w:r>
      <w:r>
        <w:t>e-mail</w:t>
      </w:r>
      <w:r>
        <w:rPr>
          <w:spacing w:val="46"/>
        </w:rPr>
        <w:t xml:space="preserve"> </w:t>
      </w:r>
      <w:r>
        <w:t>a</w:t>
      </w:r>
      <w:r>
        <w:rPr>
          <w:i/>
        </w:rPr>
        <w:t>:</w:t>
      </w:r>
      <w:r>
        <w:rPr>
          <w:i/>
          <w:color w:val="0000FF"/>
          <w:spacing w:val="-3"/>
        </w:rPr>
        <w:t xml:space="preserve"> </w:t>
      </w:r>
      <w:hyperlink r:id="rId4">
        <w:r>
          <w:rPr>
            <w:i/>
            <w:color w:val="0000FF"/>
            <w:u w:val="single" w:color="0000FF"/>
          </w:rPr>
          <w:t>reclami@intesasanpaolorbmsalute.com</w:t>
        </w:r>
        <w:r>
          <w:rPr>
            <w:i/>
            <w:color w:val="0000FF"/>
            <w:spacing w:val="43"/>
          </w:rPr>
          <w:t xml:space="preserve"> </w:t>
        </w:r>
      </w:hyperlink>
      <w:r>
        <w:t>con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p.c.</w:t>
      </w:r>
      <w:r>
        <w:rPr>
          <w:spacing w:val="-3"/>
        </w:rPr>
        <w:t xml:space="preserve"> </w:t>
      </w:r>
      <w:r>
        <w:t>a</w:t>
      </w:r>
      <w:r>
        <w:rPr>
          <w:i/>
        </w:rPr>
        <w:t>:</w:t>
      </w:r>
      <w:r>
        <w:rPr>
          <w:i/>
          <w:color w:val="0000FF"/>
          <w:spacing w:val="45"/>
        </w:rPr>
        <w:t xml:space="preserve"> </w:t>
      </w:r>
      <w:hyperlink r:id="rId5">
        <w:r>
          <w:rPr>
            <w:i/>
            <w:color w:val="0000FF"/>
            <w:u w:val="single" w:color="0000FF"/>
          </w:rPr>
          <w:t>unicaufficioreclami@unicredit.eu</w:t>
        </w:r>
      </w:hyperlink>
    </w:p>
    <w:p w14:paraId="2A666742" w14:textId="77777777" w:rsidR="005A79A6" w:rsidRDefault="00B24B12">
      <w:pPr>
        <w:pStyle w:val="Corpotesto"/>
        <w:spacing w:before="42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a:</w:t>
      </w:r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reclami@pec.intesasanpaolorbmsalute.com</w:t>
        </w:r>
      </w:hyperlink>
    </w:p>
    <w:p w14:paraId="359418C8" w14:textId="77777777" w:rsidR="005A79A6" w:rsidRDefault="00B24B12">
      <w:pPr>
        <w:spacing w:before="41"/>
        <w:ind w:left="112"/>
        <w:rPr>
          <w:i/>
        </w:rPr>
      </w:pPr>
      <w:r>
        <w:t>-</w:t>
      </w:r>
      <w:r>
        <w:rPr>
          <w:spacing w:val="-4"/>
        </w:rPr>
        <w:t xml:space="preserve"> </w:t>
      </w:r>
      <w:r>
        <w:t>FORM-MAIL</w:t>
      </w:r>
      <w:r>
        <w:rPr>
          <w:spacing w:val="-6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Compagnia</w:t>
      </w:r>
      <w:r>
        <w:rPr>
          <w:i/>
        </w:rPr>
        <w:t>:</w:t>
      </w:r>
      <w:r>
        <w:rPr>
          <w:i/>
          <w:color w:val="0000FF"/>
          <w:spacing w:val="44"/>
        </w:rPr>
        <w:t xml:space="preserve"> </w:t>
      </w:r>
      <w:hyperlink r:id="rId7">
        <w:r>
          <w:rPr>
            <w:i/>
            <w:color w:val="0000FF"/>
            <w:u w:val="single" w:color="0000FF"/>
          </w:rPr>
          <w:t>https://intesasanpaolorbmsalute.com/reclami.html</w:t>
        </w:r>
      </w:hyperlink>
    </w:p>
    <w:p w14:paraId="0D878747" w14:textId="77777777" w:rsidR="005A79A6" w:rsidRDefault="00B24B12">
      <w:pPr>
        <w:pStyle w:val="Corpotesto"/>
        <w:spacing w:before="38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a: Servizio</w:t>
      </w:r>
      <w:r>
        <w:rPr>
          <w:spacing w:val="-1"/>
        </w:rPr>
        <w:t xml:space="preserve"> </w:t>
      </w:r>
      <w:r>
        <w:t>Clienti</w:t>
      </w:r>
      <w:r>
        <w:rPr>
          <w:spacing w:val="-4"/>
        </w:rPr>
        <w:t xml:space="preserve"> </w:t>
      </w:r>
      <w:r>
        <w:t>Intesa</w:t>
      </w:r>
      <w:r>
        <w:rPr>
          <w:spacing w:val="-2"/>
        </w:rPr>
        <w:t xml:space="preserve"> </w:t>
      </w:r>
      <w:r>
        <w:t>Sanpaolo</w:t>
      </w:r>
      <w:r>
        <w:rPr>
          <w:spacing w:val="-4"/>
        </w:rPr>
        <w:t xml:space="preserve"> </w:t>
      </w:r>
      <w:r>
        <w:t>RBM</w:t>
      </w:r>
      <w:r>
        <w:rPr>
          <w:spacing w:val="-3"/>
        </w:rPr>
        <w:t xml:space="preserve"> </w:t>
      </w:r>
      <w:r>
        <w:t>Salute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Lazzari,5</w:t>
      </w:r>
      <w:r>
        <w:rPr>
          <w:spacing w:val="-4"/>
        </w:rPr>
        <w:t xml:space="preserve"> </w:t>
      </w:r>
      <w:r>
        <w:t>30174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Venezia-Mestre (VE)</w:t>
      </w:r>
    </w:p>
    <w:p w14:paraId="235D615F" w14:textId="77777777" w:rsidR="005A79A6" w:rsidRDefault="00B24B12">
      <w:pPr>
        <w:pStyle w:val="Corpotesto"/>
      </w:pPr>
      <w:r>
        <w:t>-</w:t>
      </w:r>
      <w:r>
        <w:rPr>
          <w:spacing w:val="-1"/>
        </w:rPr>
        <w:t xml:space="preserve"> </w:t>
      </w:r>
      <w:r>
        <w:t>FAX a:</w:t>
      </w:r>
      <w:r>
        <w:rPr>
          <w:spacing w:val="-3"/>
        </w:rPr>
        <w:t xml:space="preserve"> </w:t>
      </w:r>
      <w:r>
        <w:t>+39</w:t>
      </w:r>
      <w:r>
        <w:rPr>
          <w:spacing w:val="-3"/>
        </w:rPr>
        <w:t xml:space="preserve"> </w:t>
      </w:r>
      <w:r>
        <w:t>011</w:t>
      </w:r>
      <w:r>
        <w:rPr>
          <w:spacing w:val="-3"/>
        </w:rPr>
        <w:t xml:space="preserve"> </w:t>
      </w:r>
      <w:r>
        <w:t>0932609.</w:t>
      </w:r>
    </w:p>
    <w:p w14:paraId="506D444A" w14:textId="77777777" w:rsidR="005A79A6" w:rsidRDefault="00B24B12">
      <w:pPr>
        <w:pStyle w:val="Corpotesto"/>
      </w:pPr>
      <w:r>
        <w:t>Salvo</w:t>
      </w:r>
      <w:r>
        <w:rPr>
          <w:spacing w:val="-1"/>
        </w:rPr>
        <w:t xml:space="preserve"> </w:t>
      </w:r>
      <w:r>
        <w:t>che per</w:t>
      </w:r>
      <w:r>
        <w:rPr>
          <w:spacing w:val="-4"/>
        </w:rPr>
        <w:t xml:space="preserve"> </w:t>
      </w:r>
      <w:r>
        <w:t>l’</w:t>
      </w:r>
      <w:r>
        <w:t>inoltro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FORM-MAIL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tracciato,</w:t>
      </w:r>
      <w:r>
        <w:rPr>
          <w:spacing w:val="-4"/>
        </w:rPr>
        <w:t xml:space="preserve"> </w:t>
      </w:r>
      <w:r>
        <w:t>occorrerà</w:t>
      </w:r>
      <w:r>
        <w:rPr>
          <w:spacing w:val="-3"/>
        </w:rPr>
        <w:t xml:space="preserve"> </w:t>
      </w:r>
      <w:r>
        <w:t>indicare:</w:t>
      </w:r>
    </w:p>
    <w:p w14:paraId="0AE1AF5D" w14:textId="77777777" w:rsidR="005A79A6" w:rsidRDefault="00B24B12">
      <w:pPr>
        <w:pStyle w:val="Corpotesto"/>
        <w:spacing w:before="39" w:line="276" w:lineRule="auto"/>
        <w:ind w:right="225"/>
      </w:pPr>
      <w:r>
        <w:t>nome, cognome, domicilio e data di nascita dell’assicurato, numero pratica e sintetica descrizione dei fatti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 quali</w:t>
      </w:r>
      <w:r>
        <w:rPr>
          <w:spacing w:val="-1"/>
        </w:rPr>
        <w:t xml:space="preserve"> </w:t>
      </w:r>
      <w:r>
        <w:t>si inoltra il reclamo.</w:t>
      </w:r>
    </w:p>
    <w:p w14:paraId="0F114C85" w14:textId="77777777" w:rsidR="005A79A6" w:rsidRDefault="00B24B12">
      <w:pPr>
        <w:pStyle w:val="Corpotesto"/>
        <w:spacing w:before="1" w:line="273" w:lineRule="auto"/>
        <w:ind w:right="163"/>
      </w:pPr>
      <w:r>
        <w:t>La Compagnia dovrà rispondere entro i successivi 15 giorni dal ricevimento, salvo maggiori termini (ma</w:t>
      </w:r>
      <w:r>
        <w:t>x 45</w:t>
      </w:r>
      <w:r>
        <w:rPr>
          <w:spacing w:val="-47"/>
        </w:rPr>
        <w:t xml:space="preserve"> </w:t>
      </w:r>
      <w:r>
        <w:t>gg)</w:t>
      </w:r>
      <w:r>
        <w:rPr>
          <w:spacing w:val="-1"/>
        </w:rPr>
        <w:t xml:space="preserve"> </w:t>
      </w:r>
      <w:r>
        <w:t>per necessità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approfondimenti</w:t>
      </w:r>
      <w:r>
        <w:rPr>
          <w:spacing w:val="1"/>
        </w:rPr>
        <w:t xml:space="preserve"> </w:t>
      </w:r>
      <w:r>
        <w:t>di natura</w:t>
      </w:r>
      <w:r>
        <w:rPr>
          <w:spacing w:val="-3"/>
        </w:rPr>
        <w:t xml:space="preserve"> </w:t>
      </w:r>
      <w:r>
        <w:t>medica o tecnici.</w:t>
      </w:r>
    </w:p>
    <w:p w14:paraId="25B1339B" w14:textId="77777777" w:rsidR="005A79A6" w:rsidRDefault="00B24B12">
      <w:pPr>
        <w:pStyle w:val="Corpotesto"/>
        <w:spacing w:before="5" w:line="276" w:lineRule="auto"/>
        <w:ind w:right="635" w:firstLine="50"/>
      </w:pPr>
      <w:r>
        <w:t>In caso di risposta tardiva o insoddisfacente al Reclamo Assicurativo, si potrà portare a conoscenza di</w:t>
      </w:r>
      <w:r>
        <w:rPr>
          <w:spacing w:val="-47"/>
        </w:rPr>
        <w:t xml:space="preserve"> </w:t>
      </w:r>
      <w:proofErr w:type="spellStart"/>
      <w:r>
        <w:t>Uni.C.A</w:t>
      </w:r>
      <w:proofErr w:type="spellEnd"/>
      <w:r>
        <w:t>.</w:t>
      </w:r>
      <w:r>
        <w:rPr>
          <w:spacing w:val="-2"/>
        </w:rPr>
        <w:t xml:space="preserve"> </w:t>
      </w:r>
      <w:r>
        <w:t>la controversia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unicaufficioreclami@unicredit.eu</w:t>
        </w:r>
        <w:r>
          <w:rPr>
            <w:color w:val="0000FF"/>
            <w:spacing w:val="-4"/>
          </w:rPr>
          <w:t xml:space="preserve"> </w:t>
        </w:r>
      </w:hyperlink>
      <w:r>
        <w:t>esponendo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ra</w:t>
      </w:r>
      <w:r>
        <w:t>gioni.</w:t>
      </w:r>
    </w:p>
    <w:p w14:paraId="1A157802" w14:textId="77777777" w:rsidR="005A79A6" w:rsidRDefault="00B24B12">
      <w:pPr>
        <w:pStyle w:val="Corpotesto"/>
        <w:spacing w:before="2" w:line="273" w:lineRule="auto"/>
        <w:ind w:right="214"/>
      </w:pPr>
      <w:r>
        <w:t>I passaggi sopra illustrati non pregiudicano peraltro il ricorso ad un reclamo indirizzato a IVASS, secondo le</w:t>
      </w:r>
      <w:r>
        <w:rPr>
          <w:spacing w:val="-47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Polizze,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 di</w:t>
      </w:r>
      <w:r>
        <w:rPr>
          <w:spacing w:val="-1"/>
        </w:rPr>
        <w:t xml:space="preserve"> </w:t>
      </w:r>
      <w:proofErr w:type="spellStart"/>
      <w:r>
        <w:t>Uni.C.A</w:t>
      </w:r>
      <w:proofErr w:type="spellEnd"/>
      <w:r>
        <w:t>.,</w:t>
      </w:r>
      <w:r>
        <w:rPr>
          <w:spacing w:val="-2"/>
        </w:rPr>
        <w:t xml:space="preserve"> </w:t>
      </w:r>
      <w:r>
        <w:t>che dovrà</w:t>
      </w:r>
      <w:r>
        <w:rPr>
          <w:spacing w:val="-1"/>
        </w:rPr>
        <w:t xml:space="preserve"> </w:t>
      </w:r>
      <w:r>
        <w:t>risponderà</w:t>
      </w:r>
      <w:r>
        <w:rPr>
          <w:spacing w:val="-1"/>
        </w:rPr>
        <w:t xml:space="preserve"> </w:t>
      </w:r>
      <w:r>
        <w:t>entro 90</w:t>
      </w:r>
      <w:r>
        <w:rPr>
          <w:spacing w:val="-1"/>
        </w:rPr>
        <w:t xml:space="preserve"> </w:t>
      </w:r>
      <w:r>
        <w:t>giorni.</w:t>
      </w:r>
    </w:p>
    <w:p w14:paraId="44A9AF21" w14:textId="77777777" w:rsidR="005A79A6" w:rsidRDefault="00B24B12">
      <w:pPr>
        <w:pStyle w:val="Corpotesto"/>
        <w:spacing w:before="4"/>
      </w:pPr>
      <w:r>
        <w:t>Maggiori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reperibili</w:t>
      </w:r>
      <w:r>
        <w:rPr>
          <w:spacing w:val="-4"/>
        </w:rPr>
        <w:t xml:space="preserve"> </w:t>
      </w:r>
      <w:r>
        <w:t>su: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https://www.ivass.it/consumatori/reclami/index.html.</w:t>
        </w:r>
      </w:hyperlink>
    </w:p>
    <w:p w14:paraId="3CB06CFD" w14:textId="77777777" w:rsidR="005A79A6" w:rsidRDefault="00B24B12">
      <w:pPr>
        <w:pStyle w:val="Corpotesto"/>
        <w:spacing w:line="276" w:lineRule="auto"/>
        <w:ind w:right="348"/>
      </w:pPr>
      <w:r>
        <w:t xml:space="preserve">Per le prestazioni NON assicurate, fornite tramite </w:t>
      </w:r>
      <w:proofErr w:type="spellStart"/>
      <w:r>
        <w:t>Previmedical</w:t>
      </w:r>
      <w:proofErr w:type="spellEnd"/>
      <w:r>
        <w:t xml:space="preserve"> (prevenzione, vaccini</w:t>
      </w:r>
      <w:r>
        <w:rPr>
          <w:spacing w:val="1"/>
        </w:rPr>
        <w:t xml:space="preserve"> </w:t>
      </w:r>
      <w:proofErr w:type="spellStart"/>
      <w:r>
        <w:t>antipneumococco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rimane valida </w:t>
      </w:r>
      <w:r>
        <w:t>la precedente Procedura Reclami Interna di 1° e 2° livello. Gli Esodati, che fruiscono delle</w:t>
      </w:r>
      <w:r>
        <w:rPr>
          <w:spacing w:val="1"/>
        </w:rPr>
        <w:t xml:space="preserve"> </w:t>
      </w:r>
      <w:r>
        <w:t>coperture odontoiatriche (NON assicurative, tramite Pronto Care), potranno inoltrare reclami secondo la</w:t>
      </w:r>
      <w:r>
        <w:rPr>
          <w:spacing w:val="-47"/>
        </w:rPr>
        <w:t xml:space="preserve"> </w:t>
      </w:r>
      <w:r>
        <w:t>Procedura Reclami Interna indirizzando la mail di 1°livello</w:t>
      </w:r>
      <w:r>
        <w:t xml:space="preserve"> a </w:t>
      </w:r>
      <w:hyperlink r:id="rId10">
        <w:r>
          <w:rPr>
            <w:color w:val="0000FF"/>
            <w:u w:val="single" w:color="0000FF"/>
          </w:rPr>
          <w:t>reclamiperunica@pronto-care.com</w:t>
        </w:r>
        <w:r>
          <w:rPr>
            <w:color w:val="0000FF"/>
          </w:rPr>
          <w:t xml:space="preserve"> </w:t>
        </w:r>
      </w:hyperlink>
      <w:r>
        <w:t>e per il</w:t>
      </w:r>
      <w:r>
        <w:rPr>
          <w:spacing w:val="1"/>
        </w:rPr>
        <w:t xml:space="preserve"> </w:t>
      </w:r>
      <w:r>
        <w:t>2°livello a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unicaufficioreclami@unicredit.eu</w:t>
        </w:r>
        <w:r>
          <w:rPr>
            <w:color w:val="0000FF"/>
            <w:spacing w:val="-4"/>
          </w:rPr>
          <w:t xml:space="preserve"> </w:t>
        </w:r>
      </w:hyperlink>
      <w:r>
        <w:t>,</w:t>
      </w:r>
      <w:r>
        <w:rPr>
          <w:spacing w:val="-1"/>
        </w:rPr>
        <w:t xml:space="preserve"> </w:t>
      </w:r>
      <w:r>
        <w:t>allegando</w:t>
      </w:r>
      <w:r>
        <w:rPr>
          <w:spacing w:val="1"/>
        </w:rPr>
        <w:t xml:space="preserve"> </w:t>
      </w:r>
      <w:r>
        <w:t>la relativa</w:t>
      </w:r>
      <w:r>
        <w:rPr>
          <w:spacing w:val="-1"/>
        </w:rPr>
        <w:t xml:space="preserve"> </w:t>
      </w:r>
      <w:r>
        <w:t>documentazione.</w:t>
      </w:r>
    </w:p>
    <w:p w14:paraId="5752043E" w14:textId="77777777" w:rsidR="005A79A6" w:rsidRDefault="00B24B12">
      <w:pPr>
        <w:pStyle w:val="Corpotesto"/>
        <w:spacing w:before="0" w:line="268" w:lineRule="exact"/>
      </w:pPr>
      <w:r>
        <w:t>Maggiori</w:t>
      </w:r>
      <w:r>
        <w:rPr>
          <w:spacing w:val="-2"/>
        </w:rPr>
        <w:t xml:space="preserve"> </w:t>
      </w:r>
      <w:r>
        <w:t>i</w:t>
      </w:r>
      <w:r>
        <w:t>nformazioni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riportate nella</w:t>
      </w:r>
      <w:r>
        <w:rPr>
          <w:spacing w:val="-4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Uni.C.A</w:t>
      </w:r>
      <w:proofErr w:type="spellEnd"/>
      <w:r>
        <w:t>. del</w:t>
      </w:r>
      <w:r>
        <w:rPr>
          <w:spacing w:val="49"/>
        </w:rPr>
        <w:t xml:space="preserve"> </w:t>
      </w:r>
      <w:r>
        <w:t>24/2/2021.</w:t>
      </w:r>
    </w:p>
    <w:p w14:paraId="0079B2AB" w14:textId="77777777" w:rsidR="005A79A6" w:rsidRDefault="00B24B12">
      <w:pPr>
        <w:pStyle w:val="Corpotesto"/>
        <w:spacing w:line="278" w:lineRule="auto"/>
        <w:ind w:right="141"/>
      </w:pPr>
      <w:r>
        <w:t>L’adeguamento della Procedura Reclami Assicurativi si è</w:t>
      </w:r>
      <w:r>
        <w:rPr>
          <w:spacing w:val="1"/>
        </w:rPr>
        <w:t xml:space="preserve"> </w:t>
      </w:r>
      <w:r>
        <w:t>reso necessario nell’ottica di essere compliance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normativa IVASS</w:t>
      </w:r>
      <w:r>
        <w:rPr>
          <w:spacing w:val="-2"/>
        </w:rPr>
        <w:t xml:space="preserve"> </w:t>
      </w:r>
      <w:r>
        <w:t>e per una</w:t>
      </w:r>
      <w:r>
        <w:rPr>
          <w:spacing w:val="-2"/>
        </w:rPr>
        <w:t xml:space="preserve"> </w:t>
      </w:r>
      <w:r>
        <w:t>migliore</w:t>
      </w:r>
      <w:r>
        <w:rPr>
          <w:spacing w:val="-2"/>
        </w:rPr>
        <w:t xml:space="preserve"> </w:t>
      </w:r>
      <w:r>
        <w:t>efficienza e</w:t>
      </w:r>
      <w:r>
        <w:rPr>
          <w:spacing w:val="-2"/>
        </w:rPr>
        <w:t xml:space="preserve"> </w:t>
      </w:r>
      <w:r>
        <w:t>trasparenza.</w:t>
      </w:r>
    </w:p>
    <w:p w14:paraId="57C7EC10" w14:textId="77777777" w:rsidR="005A79A6" w:rsidRDefault="00B24B12">
      <w:pPr>
        <w:pStyle w:val="Titolo1"/>
        <w:spacing w:before="194"/>
        <w:rPr>
          <w:u w:val="none"/>
        </w:rPr>
      </w:pPr>
      <w:r>
        <w:t>CAMPAGNA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PREVENZIONI</w:t>
      </w:r>
      <w:r>
        <w:rPr>
          <w:spacing w:val="-3"/>
        </w:rPr>
        <w:t xml:space="preserve"> </w:t>
      </w:r>
      <w:r>
        <w:t>2021</w:t>
      </w:r>
    </w:p>
    <w:p w14:paraId="2BB80685" w14:textId="77777777" w:rsidR="005A79A6" w:rsidRDefault="00B24B12">
      <w:pPr>
        <w:pStyle w:val="Corpotesto"/>
        <w:spacing w:line="276" w:lineRule="auto"/>
        <w:ind w:right="141"/>
      </w:pPr>
      <w:r>
        <w:t xml:space="preserve">IL Comitato Scientifico di cui si avvale </w:t>
      </w:r>
      <w:proofErr w:type="spellStart"/>
      <w:r>
        <w:t>Uni.C.A</w:t>
      </w:r>
      <w:proofErr w:type="spellEnd"/>
      <w:r>
        <w:t>., alla luce della recente evoluzione della pandemia da COVID-</w:t>
      </w:r>
      <w:r>
        <w:rPr>
          <w:spacing w:val="-47"/>
        </w:rPr>
        <w:t xml:space="preserve"> </w:t>
      </w:r>
      <w:r>
        <w:t>19, presente l’attuale accentuarsi della circolazione del virus e delle sue varianti, ha sconsigliato</w:t>
      </w:r>
      <w:r>
        <w:rPr>
          <w:spacing w:val="1"/>
        </w:rPr>
        <w:t xml:space="preserve"> </w:t>
      </w:r>
      <w:r>
        <w:t>fermamente di avviare in q</w:t>
      </w:r>
      <w:r>
        <w:t>uesto momento la usuale Campagna di Prevenzione, in quanto ritiene</w:t>
      </w:r>
      <w:r>
        <w:rPr>
          <w:spacing w:val="1"/>
        </w:rPr>
        <w:t xml:space="preserve"> </w:t>
      </w:r>
      <w:r>
        <w:t>opportuno evitare una maggiore</w:t>
      </w:r>
      <w:r>
        <w:rPr>
          <w:spacing w:val="1"/>
        </w:rPr>
        <w:t xml:space="preserve"> </w:t>
      </w:r>
      <w:r>
        <w:t>e non strettamente indispensabile frequentazione delle Strutture</w:t>
      </w:r>
      <w:r>
        <w:rPr>
          <w:spacing w:val="1"/>
        </w:rPr>
        <w:t xml:space="preserve"> </w:t>
      </w:r>
      <w:r>
        <w:t>Sanitarie, sedi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contagio</w:t>
      </w:r>
      <w:r>
        <w:rPr>
          <w:spacing w:val="-3"/>
        </w:rPr>
        <w:t xml:space="preserve"> </w:t>
      </w:r>
      <w:r>
        <w:t>e già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limite del</w:t>
      </w:r>
      <w:r>
        <w:rPr>
          <w:spacing w:val="-1"/>
        </w:rPr>
        <w:t xml:space="preserve"> </w:t>
      </w:r>
      <w:r>
        <w:t>collasso</w:t>
      </w:r>
      <w:r>
        <w:rPr>
          <w:spacing w:val="-1"/>
        </w:rPr>
        <w:t xml:space="preserve"> </w:t>
      </w:r>
      <w:r>
        <w:t>operativo.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deciso per</w:t>
      </w:r>
      <w:r>
        <w:t>tanto</w:t>
      </w:r>
      <w:r>
        <w:rPr>
          <w:spacing w:val="-1"/>
        </w:rPr>
        <w:t xml:space="preserve"> </w:t>
      </w:r>
      <w:r>
        <w:t>di</w:t>
      </w:r>
    </w:p>
    <w:p w14:paraId="4DDEE00D" w14:textId="77777777" w:rsidR="005A79A6" w:rsidRDefault="005A79A6">
      <w:pPr>
        <w:spacing w:line="276" w:lineRule="auto"/>
        <w:sectPr w:rsidR="005A79A6">
          <w:type w:val="continuous"/>
          <w:pgSz w:w="11910" w:h="16840"/>
          <w:pgMar w:top="1360" w:right="1060" w:bottom="280" w:left="1020" w:header="720" w:footer="720" w:gutter="0"/>
          <w:cols w:space="720"/>
        </w:sectPr>
      </w:pPr>
    </w:p>
    <w:p w14:paraId="7A46345A" w14:textId="77777777" w:rsidR="005A79A6" w:rsidRDefault="00B24B12">
      <w:pPr>
        <w:pStyle w:val="Corpotesto"/>
        <w:spacing w:before="34" w:line="278" w:lineRule="auto"/>
        <w:ind w:right="507"/>
      </w:pPr>
      <w:r>
        <w:lastRenderedPageBreak/>
        <w:t>soprassedere per il momento, rimandando al prossimo autunno la possibilità di avviare la Campagna di</w:t>
      </w:r>
      <w:r>
        <w:rPr>
          <w:spacing w:val="-47"/>
        </w:rPr>
        <w:t xml:space="preserve"> </w:t>
      </w:r>
      <w:r>
        <w:t>Prevenzione,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 logistiche</w:t>
      </w:r>
      <w:r>
        <w:rPr>
          <w:spacing w:val="-2"/>
        </w:rPr>
        <w:t xml:space="preserve"> </w:t>
      </w:r>
      <w:r>
        <w:t>e sanitarie lo</w:t>
      </w:r>
      <w:r>
        <w:rPr>
          <w:spacing w:val="-1"/>
        </w:rPr>
        <w:t xml:space="preserve"> </w:t>
      </w:r>
      <w:r>
        <w:t>permettano.</w:t>
      </w:r>
    </w:p>
    <w:p w14:paraId="72535488" w14:textId="77777777" w:rsidR="005A79A6" w:rsidRDefault="00B24B12">
      <w:pPr>
        <w:pStyle w:val="Titolo1"/>
        <w:spacing w:before="196"/>
        <w:rPr>
          <w:u w:val="none"/>
        </w:rPr>
      </w:pPr>
      <w:r>
        <w:t>UTILIZZO</w:t>
      </w:r>
      <w:r>
        <w:rPr>
          <w:spacing w:val="-4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</w:p>
    <w:p w14:paraId="01DEDEB8" w14:textId="77777777" w:rsidR="005A79A6" w:rsidRDefault="00B24B12">
      <w:pPr>
        <w:pStyle w:val="Corpotesto"/>
        <w:spacing w:line="273" w:lineRule="auto"/>
        <w:ind w:right="225"/>
      </w:pPr>
      <w:proofErr w:type="gramStart"/>
      <w:r>
        <w:t>E’</w:t>
      </w:r>
      <w:proofErr w:type="gramEnd"/>
      <w:r>
        <w:t xml:space="preserve"> stato ril</w:t>
      </w:r>
      <w:r>
        <w:t xml:space="preserve">evato un crescente utilizzo di mail indirizzate a </w:t>
      </w:r>
      <w:r>
        <w:rPr>
          <w:i/>
        </w:rPr>
        <w:t xml:space="preserve">HR Operations </w:t>
      </w:r>
      <w:proofErr w:type="spellStart"/>
      <w:r>
        <w:rPr>
          <w:i/>
        </w:rPr>
        <w:t>Italy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per </w:t>
      </w:r>
      <w:proofErr w:type="spellStart"/>
      <w:r>
        <w:rPr>
          <w:i/>
        </w:rPr>
        <w:t>Uni.C.A</w:t>
      </w:r>
      <w:proofErr w:type="spellEnd"/>
      <w:r>
        <w:rPr>
          <w:i/>
        </w:rPr>
        <w:t xml:space="preserve">. </w:t>
      </w:r>
      <w:r>
        <w:t>in modalità PEC,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piena funzionalità</w:t>
      </w:r>
      <w:r>
        <w:rPr>
          <w:spacing w:val="-2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esplica solo</w:t>
      </w:r>
      <w:r>
        <w:rPr>
          <w:spacing w:val="-3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sia il</w:t>
      </w:r>
      <w:r>
        <w:rPr>
          <w:spacing w:val="-3"/>
        </w:rPr>
        <w:t xml:space="preserve"> </w:t>
      </w:r>
      <w:r>
        <w:t>mittente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destinatario</w:t>
      </w:r>
      <w:r>
        <w:rPr>
          <w:spacing w:val="46"/>
        </w:rPr>
        <w:t xml:space="preserve"> </w:t>
      </w:r>
      <w:r>
        <w:t>utilizzano</w:t>
      </w:r>
      <w:r>
        <w:rPr>
          <w:spacing w:val="1"/>
        </w:rPr>
        <w:t xml:space="preserve"> </w:t>
      </w:r>
      <w:r>
        <w:t>la PEC.</w:t>
      </w:r>
    </w:p>
    <w:p w14:paraId="5E12EF51" w14:textId="77777777" w:rsidR="005A79A6" w:rsidRDefault="00B24B12">
      <w:pPr>
        <w:pStyle w:val="Corpotesto"/>
        <w:spacing w:before="5" w:line="276" w:lineRule="auto"/>
        <w:ind w:right="209"/>
      </w:pPr>
      <w:r>
        <w:t>Poiché UniCredit non dispone di Posta Certificata, la ricezione della PEC inibisce la possibilità di rispondere</w:t>
      </w:r>
      <w:r>
        <w:rPr>
          <w:spacing w:val="-47"/>
        </w:rPr>
        <w:t xml:space="preserve"> </w:t>
      </w:r>
      <w:r>
        <w:t>celermente in quanto la Banca deve ricercare in archivio l’indirizzo e-mail ordinario del Collega per poter</w:t>
      </w:r>
      <w:r>
        <w:rPr>
          <w:spacing w:val="1"/>
        </w:rPr>
        <w:t xml:space="preserve"> </w:t>
      </w:r>
      <w:r>
        <w:t>rispondere alle</w:t>
      </w:r>
      <w:r>
        <w:rPr>
          <w:spacing w:val="1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t>richieste,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</w:t>
      </w:r>
      <w:r>
        <w:t>ilevante</w:t>
      </w:r>
      <w:r>
        <w:rPr>
          <w:spacing w:val="-2"/>
        </w:rPr>
        <w:t xml:space="preserve"> </w:t>
      </w:r>
      <w:r>
        <w:t>perdita di</w:t>
      </w:r>
      <w:r>
        <w:rPr>
          <w:spacing w:val="-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rallentamenti nel lavoro</w:t>
      </w:r>
    </w:p>
    <w:p w14:paraId="1773D24B" w14:textId="648B393D" w:rsidR="005A79A6" w:rsidRDefault="00B24B12" w:rsidP="00F355AF">
      <w:pPr>
        <w:pStyle w:val="Corpotesto"/>
        <w:spacing w:before="2" w:line="453" w:lineRule="auto"/>
        <w:ind w:right="3832"/>
      </w:pPr>
      <w:r>
        <w:t xml:space="preserve">Vi invito pertanto a non utilizzare la PEC nei rapporti con </w:t>
      </w:r>
      <w:proofErr w:type="spellStart"/>
      <w:r>
        <w:t>Uni.C.A</w:t>
      </w:r>
      <w:proofErr w:type="spellEnd"/>
      <w:r>
        <w:t>.</w:t>
      </w:r>
      <w:r>
        <w:rPr>
          <w:spacing w:val="-47"/>
        </w:rPr>
        <w:t xml:space="preserve"> </w:t>
      </w:r>
    </w:p>
    <w:p w14:paraId="515745E3" w14:textId="77777777" w:rsidR="005A79A6" w:rsidRDefault="00B24B12">
      <w:pPr>
        <w:pStyle w:val="Corpotesto"/>
        <w:spacing w:before="2"/>
      </w:pPr>
      <w:r>
        <w:t>Maurizio Beccari</w:t>
      </w:r>
    </w:p>
    <w:p w14:paraId="1C20E99D" w14:textId="77777777" w:rsidR="005A79A6" w:rsidRDefault="005A79A6">
      <w:pPr>
        <w:pStyle w:val="Corpotesto"/>
        <w:spacing w:before="7"/>
        <w:ind w:left="0"/>
        <w:rPr>
          <w:sz w:val="19"/>
        </w:rPr>
      </w:pPr>
    </w:p>
    <w:p w14:paraId="35AEDED6" w14:textId="77777777" w:rsidR="005A79A6" w:rsidRDefault="00B24B12">
      <w:pPr>
        <w:pStyle w:val="Titolo1"/>
        <w:spacing w:before="0" w:line="276" w:lineRule="auto"/>
        <w:ind w:right="5849"/>
        <w:rPr>
          <w:u w:val="none"/>
        </w:rPr>
      </w:pPr>
      <w:r>
        <w:rPr>
          <w:u w:val="none"/>
        </w:rPr>
        <w:t xml:space="preserve">Consigliere di Amministrazione in </w:t>
      </w:r>
      <w:proofErr w:type="spellStart"/>
      <w:r>
        <w:rPr>
          <w:u w:val="none"/>
        </w:rPr>
        <w:t>Uni.C.A</w:t>
      </w:r>
      <w:proofErr w:type="spellEnd"/>
      <w:r>
        <w:rPr>
          <w:u w:val="none"/>
        </w:rPr>
        <w:t>.</w:t>
      </w:r>
      <w:r>
        <w:rPr>
          <w:spacing w:val="-47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Rappresentanza</w:t>
      </w:r>
      <w:r>
        <w:rPr>
          <w:spacing w:val="-1"/>
          <w:u w:val="none"/>
        </w:rPr>
        <w:t xml:space="preserve"> </w:t>
      </w:r>
      <w:r>
        <w:rPr>
          <w:u w:val="none"/>
        </w:rPr>
        <w:t>dei</w:t>
      </w:r>
      <w:r>
        <w:rPr>
          <w:spacing w:val="-3"/>
          <w:u w:val="none"/>
        </w:rPr>
        <w:t xml:space="preserve"> </w:t>
      </w:r>
      <w:r>
        <w:rPr>
          <w:u w:val="none"/>
        </w:rPr>
        <w:t>Pensionati</w:t>
      </w:r>
    </w:p>
    <w:p w14:paraId="10A7976E" w14:textId="77777777" w:rsidR="005A79A6" w:rsidRDefault="00B24B12">
      <w:pPr>
        <w:spacing w:before="1"/>
        <w:ind w:left="112"/>
        <w:rPr>
          <w:b/>
        </w:rPr>
      </w:pPr>
      <w:proofErr w:type="spellStart"/>
      <w:r>
        <w:rPr>
          <w:b/>
        </w:rPr>
        <w:t>cell</w:t>
      </w:r>
      <w:proofErr w:type="spellEnd"/>
      <w:r>
        <w:rPr>
          <w:b/>
        </w:rPr>
        <w:t>.</w:t>
      </w:r>
      <w:r>
        <w:rPr>
          <w:b/>
          <w:spacing w:val="47"/>
        </w:rPr>
        <w:t xml:space="preserve"> </w:t>
      </w:r>
      <w:r>
        <w:rPr>
          <w:b/>
        </w:rPr>
        <w:t>338</w:t>
      </w:r>
      <w:r>
        <w:rPr>
          <w:b/>
          <w:spacing w:val="-3"/>
        </w:rPr>
        <w:t xml:space="preserve"> </w:t>
      </w:r>
      <w:r>
        <w:rPr>
          <w:b/>
        </w:rPr>
        <w:t>7034</w:t>
      </w:r>
      <w:r>
        <w:rPr>
          <w:b/>
          <w:spacing w:val="-1"/>
        </w:rPr>
        <w:t xml:space="preserve"> </w:t>
      </w:r>
      <w:r>
        <w:rPr>
          <w:b/>
        </w:rPr>
        <w:t>414</w:t>
      </w:r>
    </w:p>
    <w:p w14:paraId="086908B8" w14:textId="4C1FC8E1" w:rsidR="005A79A6" w:rsidRDefault="00B24B12">
      <w:pPr>
        <w:pStyle w:val="Titolo1"/>
        <w:tabs>
          <w:tab w:val="left" w:pos="7194"/>
        </w:tabs>
        <w:spacing w:before="41"/>
        <w:rPr>
          <w:u w:val="none"/>
        </w:rPr>
      </w:pPr>
      <w:r>
        <w:rPr>
          <w:u w:val="none"/>
        </w:rPr>
        <w:t>mail:</w:t>
      </w:r>
      <w:r>
        <w:rPr>
          <w:spacing w:val="44"/>
          <w:u w:val="none"/>
        </w:rPr>
        <w:t xml:space="preserve"> </w:t>
      </w:r>
      <w:hyperlink r:id="rId12">
        <w:r>
          <w:rPr>
            <w:color w:val="0000FF"/>
            <w:u w:color="0000FF"/>
          </w:rPr>
          <w:t>pensionati@beccari.eu</w:t>
        </w:r>
      </w:hyperlink>
      <w:r>
        <w:rPr>
          <w:color w:val="0000FF"/>
          <w:u w:val="none"/>
        </w:rPr>
        <w:tab/>
      </w:r>
    </w:p>
    <w:sectPr w:rsidR="005A79A6">
      <w:pgSz w:w="11910" w:h="16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A6"/>
    <w:rsid w:val="005A79A6"/>
    <w:rsid w:val="00B24B12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B54"/>
  <w15:docId w15:val="{C82A8492-E147-431C-9028-C00F350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112"/>
    </w:pPr>
  </w:style>
  <w:style w:type="paragraph" w:styleId="Titolo">
    <w:name w:val="Title"/>
    <w:basedOn w:val="Normale"/>
    <w:uiPriority w:val="10"/>
    <w:qFormat/>
    <w:pPr>
      <w:spacing w:before="37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ufficioreclami@unicredit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sasanpaolorbmsalute.com/reclami.html" TargetMode="External"/><Relationship Id="rId12" Type="http://schemas.openxmlformats.org/officeDocument/2006/relationships/hyperlink" Target="mailto:pensionati@beccar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lami@pec.intesasanpaolorbmsalute.com" TargetMode="External"/><Relationship Id="rId11" Type="http://schemas.openxmlformats.org/officeDocument/2006/relationships/hyperlink" Target="mailto:unicaufficioreclami@unicredit.eu" TargetMode="External"/><Relationship Id="rId5" Type="http://schemas.openxmlformats.org/officeDocument/2006/relationships/hyperlink" Target="mailto:unicaufficioreclami@unicredit.eu" TargetMode="External"/><Relationship Id="rId10" Type="http://schemas.openxmlformats.org/officeDocument/2006/relationships/hyperlink" Target="mailto:reclamiperunica@pronto-care.com" TargetMode="External"/><Relationship Id="rId4" Type="http://schemas.openxmlformats.org/officeDocument/2006/relationships/hyperlink" Target="mailto:reclami@intesasanpaolorbmsalute.com" TargetMode="External"/><Relationship Id="rId9" Type="http://schemas.openxmlformats.org/officeDocument/2006/relationships/hyperlink" Target="https://www.ivass.it/consumatori/reclam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GIGLIOLA</cp:lastModifiedBy>
  <cp:revision>2</cp:revision>
  <dcterms:created xsi:type="dcterms:W3CDTF">2021-03-01T09:28:00Z</dcterms:created>
  <dcterms:modified xsi:type="dcterms:W3CDTF">2021-03-01T09:28:00Z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